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9D" w:rsidRPr="008F0941" w:rsidRDefault="00A6589D" w:rsidP="00A6589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0941">
        <w:rPr>
          <w:rFonts w:ascii="Times New Roman" w:hAnsi="Times New Roman" w:cs="Times New Roman"/>
          <w:sz w:val="28"/>
          <w:szCs w:val="28"/>
        </w:rPr>
        <w:t>Приложение1 </w:t>
      </w:r>
      <w:r w:rsidRPr="008F0941">
        <w:rPr>
          <w:rFonts w:ascii="Times New Roman" w:hAnsi="Times New Roman" w:cs="Times New Roman"/>
          <w:sz w:val="28"/>
          <w:szCs w:val="28"/>
        </w:rPr>
        <w:br/>
        <w:t>к приказу МАОУ СОШ №30</w:t>
      </w:r>
      <w:r w:rsidRPr="008F0941">
        <w:rPr>
          <w:rFonts w:ascii="Times New Roman" w:hAnsi="Times New Roman" w:cs="Times New Roman"/>
          <w:sz w:val="28"/>
          <w:szCs w:val="28"/>
        </w:rPr>
        <w:br/>
        <w:t>от 18.02.2025 № 84</w:t>
      </w:r>
    </w:p>
    <w:p w:rsidR="00A6589D" w:rsidRPr="008F0941" w:rsidRDefault="00A6589D" w:rsidP="00A658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941">
        <w:rPr>
          <w:rFonts w:ascii="Times New Roman" w:hAnsi="Times New Roman" w:cs="Times New Roman"/>
          <w:b/>
          <w:bCs/>
          <w:sz w:val="28"/>
          <w:szCs w:val="28"/>
        </w:rPr>
        <w:t>График проведения всероссийских проверочных работ</w:t>
      </w:r>
      <w:r w:rsidRPr="008F09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 МА</w:t>
      </w:r>
      <w:r w:rsidRPr="008F0941">
        <w:rPr>
          <w:rFonts w:ascii="Times New Roman" w:hAnsi="Times New Roman" w:cs="Times New Roman"/>
          <w:b/>
          <w:bCs/>
          <w:sz w:val="28"/>
          <w:szCs w:val="28"/>
        </w:rPr>
        <w:t>ОУ СОШ№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7"/>
        <w:gridCol w:w="1418"/>
        <w:gridCol w:w="5401"/>
      </w:tblGrid>
      <w:tr w:rsidR="00A6589D" w:rsidRPr="008F0941" w:rsidTr="00FD7F85"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941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941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5401" w:type="dxa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941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22.04.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№1( Окружающий мир, литературное чтение, английский язык)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14.04.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№2 (География, биология)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25.04.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</w:tcPr>
          <w:p w:rsidR="00A6589D" w:rsidRPr="008F0941" w:rsidRDefault="00A6589D" w:rsidP="00FD7F85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№1 (История, литература, английский  язык)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0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6D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№1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(История,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обществознание, литература, английский 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>язык)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6D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№2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(География, биология)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0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6D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№2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(География, биология)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№1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>(История, обществознание, литература, английский язык)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40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56D"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№2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F7017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География, биология, химия», физика, информатика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  <w:bookmarkStart w:id="0" w:name="_GoBack"/>
            <w:bookmarkEnd w:id="0"/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 №1</w:t>
            </w: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>(История, обществознание, литература, английский язык)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401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История, обществознание,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география, физика, химия, литература, английский язык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</w:tr>
      <w:tr w:rsidR="00A6589D" w:rsidRPr="008F0941" w:rsidTr="00FD7F85">
        <w:tc>
          <w:tcPr>
            <w:tcW w:w="2387" w:type="dxa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401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</w:tcPr>
          <w:p w:rsidR="00A6589D" w:rsidRPr="008F0941" w:rsidRDefault="00A6589D" w:rsidP="00FD7F8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F3D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История, обществознание, география, физика, химия, литература, английский язык</w:t>
            </w:r>
          </w:p>
        </w:tc>
      </w:tr>
    </w:tbl>
    <w:p w:rsidR="007A63E5" w:rsidRPr="00A6589D" w:rsidRDefault="007A63E5" w:rsidP="00A6589D"/>
    <w:sectPr w:rsidR="007A63E5" w:rsidRPr="00A6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62"/>
    <w:rsid w:val="00311D3D"/>
    <w:rsid w:val="007A63E5"/>
    <w:rsid w:val="008F0562"/>
    <w:rsid w:val="00A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06134-251A-4BC0-BBF7-7F80027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Тихонова</dc:creator>
  <cp:keywords/>
  <dc:description/>
  <cp:lastModifiedBy>Татьяна И. Тихонова</cp:lastModifiedBy>
  <cp:revision>3</cp:revision>
  <dcterms:created xsi:type="dcterms:W3CDTF">2025-03-31T11:37:00Z</dcterms:created>
  <dcterms:modified xsi:type="dcterms:W3CDTF">2025-04-01T09:38:00Z</dcterms:modified>
</cp:coreProperties>
</file>